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29" w:rsidRPr="002E1BD2" w:rsidRDefault="00E37A91" w:rsidP="000C1929">
      <w:pPr>
        <w:spacing w:after="0"/>
        <w:rPr>
          <w:rFonts w:ascii="Footlight MT Light" w:hAnsi="Footlight MT Light"/>
          <w:sz w:val="28"/>
          <w:szCs w:val="24"/>
        </w:rPr>
      </w:pPr>
      <w:r w:rsidRPr="00FF568F">
        <w:rPr>
          <w:rFonts w:ascii="Rockwell" w:hAnsi="Rockwell"/>
          <w:b/>
          <w:sz w:val="32"/>
          <w:szCs w:val="28"/>
          <w:u w:val="single"/>
        </w:rPr>
        <w:t>MATH 30</w:t>
      </w:r>
      <w:r w:rsidR="000176B2" w:rsidRPr="00FF568F">
        <w:rPr>
          <w:rFonts w:ascii="Rockwell" w:hAnsi="Rockwell"/>
          <w:b/>
          <w:sz w:val="32"/>
          <w:szCs w:val="28"/>
          <w:u w:val="single"/>
        </w:rPr>
        <w:t>-</w:t>
      </w:r>
      <w:r w:rsidR="00AD2F83">
        <w:rPr>
          <w:rFonts w:ascii="Rockwell" w:hAnsi="Rockwell"/>
          <w:b/>
          <w:sz w:val="32"/>
          <w:szCs w:val="28"/>
          <w:u w:val="single"/>
        </w:rPr>
        <w:t>2</w:t>
      </w:r>
      <w:r w:rsidR="00B53750" w:rsidRPr="00FF568F">
        <w:rPr>
          <w:rFonts w:ascii="Rockwell" w:hAnsi="Rockwell"/>
          <w:sz w:val="32"/>
          <w:szCs w:val="28"/>
        </w:rPr>
        <w:tab/>
      </w:r>
      <w:r w:rsidR="00B53750" w:rsidRPr="00FF568F">
        <w:rPr>
          <w:rFonts w:ascii="Rockwell" w:hAnsi="Rockwell"/>
          <w:sz w:val="32"/>
          <w:szCs w:val="28"/>
        </w:rPr>
        <w:tab/>
      </w:r>
      <w:r w:rsidR="00B53750" w:rsidRPr="00FF568F">
        <w:rPr>
          <w:rFonts w:ascii="Rockwell" w:hAnsi="Rockwell"/>
          <w:sz w:val="28"/>
          <w:szCs w:val="24"/>
        </w:rPr>
        <w:tab/>
      </w:r>
      <w:r w:rsidR="000C1929" w:rsidRPr="00FF568F">
        <w:rPr>
          <w:rFonts w:ascii="Rockwell" w:hAnsi="Rockwell"/>
          <w:sz w:val="28"/>
          <w:szCs w:val="24"/>
        </w:rPr>
        <w:t xml:space="preserve">     </w:t>
      </w:r>
      <w:r w:rsidR="00AD2F83">
        <w:rPr>
          <w:rFonts w:ascii="Rockwell" w:hAnsi="Rockwell"/>
          <w:sz w:val="28"/>
          <w:szCs w:val="24"/>
        </w:rPr>
        <w:t xml:space="preserve">     </w:t>
      </w:r>
      <w:r w:rsidR="00846FF5">
        <w:rPr>
          <w:rFonts w:ascii="Rockwell" w:hAnsi="Rockwell"/>
          <w:sz w:val="28"/>
          <w:szCs w:val="24"/>
        </w:rPr>
        <w:tab/>
      </w:r>
      <w:r w:rsidR="00846FF5">
        <w:rPr>
          <w:rFonts w:ascii="Rockwell" w:hAnsi="Rockwell"/>
          <w:sz w:val="28"/>
          <w:szCs w:val="24"/>
        </w:rPr>
        <w:tab/>
      </w:r>
      <w:r w:rsidR="00846FF5">
        <w:rPr>
          <w:rFonts w:ascii="Rockwell" w:hAnsi="Rockwell"/>
          <w:sz w:val="28"/>
          <w:szCs w:val="24"/>
        </w:rPr>
        <w:tab/>
      </w:r>
      <w:r w:rsidR="00AD2F83">
        <w:rPr>
          <w:rFonts w:ascii="Rockwell" w:hAnsi="Rockwell"/>
          <w:sz w:val="28"/>
          <w:szCs w:val="24"/>
        </w:rPr>
        <w:t xml:space="preserve"> </w:t>
      </w:r>
      <w:r w:rsidR="00846FF5">
        <w:rPr>
          <w:rFonts w:ascii="Footlight MT Light" w:hAnsi="Footlight MT Light"/>
          <w:sz w:val="28"/>
          <w:szCs w:val="24"/>
        </w:rPr>
        <w:t>Mr</w:t>
      </w:r>
      <w:r w:rsidR="00F842E2" w:rsidRPr="00FF568F">
        <w:rPr>
          <w:rFonts w:ascii="Footlight MT Light" w:hAnsi="Footlight MT Light"/>
          <w:sz w:val="28"/>
          <w:szCs w:val="24"/>
        </w:rPr>
        <w:t>.</w:t>
      </w:r>
      <w:r w:rsidR="00B53750" w:rsidRPr="00FF568F">
        <w:rPr>
          <w:rFonts w:ascii="Footlight MT Light" w:hAnsi="Footlight MT Light"/>
          <w:sz w:val="28"/>
          <w:szCs w:val="24"/>
        </w:rPr>
        <w:t xml:space="preserve"> </w:t>
      </w:r>
      <w:r w:rsidR="000A0F07">
        <w:rPr>
          <w:rFonts w:ascii="Footlight MT Light" w:hAnsi="Footlight MT Light"/>
          <w:sz w:val="28"/>
          <w:szCs w:val="24"/>
        </w:rPr>
        <w:t>Schellenberg</w:t>
      </w:r>
    </w:p>
    <w:p w:rsidR="000176B2" w:rsidRPr="00FF568F" w:rsidRDefault="00AD2F83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</w:t>
      </w:r>
      <w:r w:rsidR="000A0F07">
        <w:rPr>
          <w:rFonts w:ascii="Footlight MT Light" w:hAnsi="Footlight MT Light"/>
          <w:sz w:val="24"/>
        </w:rPr>
        <w:t>403-</w:t>
      </w:r>
      <w:r w:rsidR="00846FF5">
        <w:rPr>
          <w:rFonts w:ascii="Footlight MT Light" w:hAnsi="Footlight MT Light"/>
          <w:sz w:val="24"/>
        </w:rPr>
        <w:t>622-0040</w:t>
      </w:r>
      <w:r w:rsidR="000176B2" w:rsidRPr="00FF568F">
        <w:rPr>
          <w:rFonts w:ascii="Footlight MT Light" w:hAnsi="Footlight MT Light"/>
          <w:sz w:val="24"/>
        </w:rPr>
        <w:t xml:space="preserve"> (cell)</w:t>
      </w:r>
    </w:p>
    <w:p w:rsidR="00D02B37" w:rsidRDefault="008B520E" w:rsidP="000A0F07">
      <w:pPr>
        <w:spacing w:after="0"/>
        <w:rPr>
          <w:rFonts w:ascii="Footlight MT Light" w:hAnsi="Footlight MT Light"/>
          <w:sz w:val="24"/>
        </w:rPr>
      </w:pPr>
      <w:r w:rsidRPr="00FF568F">
        <w:rPr>
          <w:rFonts w:ascii="Footlight MT Light" w:hAnsi="Footlight MT Light"/>
          <w:sz w:val="24"/>
        </w:rPr>
        <w:t xml:space="preserve">Credits: </w:t>
      </w:r>
      <w:r w:rsidR="00F5333F" w:rsidRPr="00FF568F">
        <w:rPr>
          <w:rFonts w:ascii="Footlight MT Light" w:hAnsi="Footlight MT Light"/>
          <w:sz w:val="24"/>
        </w:rPr>
        <w:t>5</w:t>
      </w:r>
      <w:r w:rsidR="00AD2F83">
        <w:rPr>
          <w:rFonts w:ascii="Footlight MT Light" w:hAnsi="Footlight MT Light"/>
          <w:sz w:val="24"/>
        </w:rPr>
        <w:tab/>
      </w:r>
      <w:r w:rsidR="00AD2F83">
        <w:rPr>
          <w:rFonts w:ascii="Footlight MT Light" w:hAnsi="Footlight MT Light"/>
          <w:sz w:val="24"/>
        </w:rPr>
        <w:tab/>
      </w:r>
      <w:r w:rsidR="00AD2F83">
        <w:rPr>
          <w:rFonts w:ascii="Footlight MT Light" w:hAnsi="Footlight MT Light"/>
          <w:sz w:val="24"/>
        </w:rPr>
        <w:tab/>
      </w:r>
      <w:r w:rsidR="00AD2F83">
        <w:rPr>
          <w:rFonts w:ascii="Footlight MT Light" w:hAnsi="Footlight MT Light"/>
          <w:sz w:val="24"/>
        </w:rPr>
        <w:tab/>
      </w:r>
      <w:r w:rsidR="00AD2F83">
        <w:rPr>
          <w:rFonts w:ascii="Footlight MT Light" w:hAnsi="Footlight MT Light"/>
          <w:sz w:val="24"/>
        </w:rPr>
        <w:tab/>
        <w:t xml:space="preserve">    </w:t>
      </w:r>
      <w:r w:rsidR="00AD2F83">
        <w:rPr>
          <w:rFonts w:ascii="Footlight MT Light" w:hAnsi="Footlight MT Light"/>
          <w:sz w:val="24"/>
        </w:rPr>
        <w:tab/>
        <w:t xml:space="preserve">             </w:t>
      </w:r>
      <w:bookmarkStart w:id="0" w:name="_GoBack"/>
      <w:bookmarkEnd w:id="0"/>
      <w:r w:rsidR="00E27457">
        <w:rPr>
          <w:rFonts w:ascii="Footlight MT Light" w:hAnsi="Footlight MT Light"/>
          <w:sz w:val="24"/>
        </w:rPr>
        <w:fldChar w:fldCharType="begin"/>
      </w:r>
      <w:r w:rsidR="00E27457">
        <w:rPr>
          <w:rFonts w:ascii="Footlight MT Light" w:hAnsi="Footlight MT Light"/>
          <w:sz w:val="24"/>
        </w:rPr>
        <w:instrText xml:space="preserve"> HYPERLINK "mailto:</w:instrText>
      </w:r>
      <w:r w:rsidR="00E27457" w:rsidRPr="00E27457">
        <w:rPr>
          <w:rFonts w:ascii="Footlight MT Light" w:hAnsi="Footlight MT Light"/>
          <w:sz w:val="24"/>
        </w:rPr>
        <w:instrText>jason.schellenberg@horizon.ab.ca</w:instrText>
      </w:r>
      <w:r w:rsidR="00E27457">
        <w:rPr>
          <w:rFonts w:ascii="Footlight MT Light" w:hAnsi="Footlight MT Light"/>
          <w:sz w:val="24"/>
        </w:rPr>
        <w:instrText xml:space="preserve">" </w:instrText>
      </w:r>
      <w:r w:rsidR="00E27457">
        <w:rPr>
          <w:rFonts w:ascii="Footlight MT Light" w:hAnsi="Footlight MT Light"/>
          <w:sz w:val="24"/>
        </w:rPr>
        <w:fldChar w:fldCharType="separate"/>
      </w:r>
      <w:r w:rsidR="00E27457" w:rsidRPr="00B121C3">
        <w:rPr>
          <w:rStyle w:val="Hyperlink"/>
          <w:rFonts w:ascii="Footlight MT Light" w:hAnsi="Footlight MT Light"/>
          <w:sz w:val="24"/>
        </w:rPr>
        <w:t>jason.schellenberg@horizon.ab.ca</w:t>
      </w:r>
      <w:r w:rsidR="00E27457">
        <w:rPr>
          <w:rFonts w:ascii="Footlight MT Light" w:hAnsi="Footlight MT Light"/>
          <w:sz w:val="24"/>
        </w:rPr>
        <w:fldChar w:fldCharType="end"/>
      </w:r>
    </w:p>
    <w:p w:rsidR="00590C4A" w:rsidRDefault="00590C4A" w:rsidP="00590C4A">
      <w:pPr>
        <w:spacing w:after="0"/>
        <w:rPr>
          <w:rFonts w:ascii="Footlight MT Light" w:hAnsi="Footlight MT Light"/>
          <w:sz w:val="24"/>
        </w:rPr>
      </w:pPr>
    </w:p>
    <w:p w:rsidR="000A0F07" w:rsidRPr="00590C4A" w:rsidRDefault="000A0F07" w:rsidP="00590C4A">
      <w:pPr>
        <w:spacing w:after="0"/>
        <w:rPr>
          <w:rFonts w:ascii="Footlight MT Light" w:hAnsi="Footlight MT Light"/>
          <w:sz w:val="24"/>
        </w:rPr>
      </w:pPr>
    </w:p>
    <w:p w:rsidR="000A0F07" w:rsidRPr="00C748DD" w:rsidRDefault="00AD2F83" w:rsidP="00C748DD">
      <w:pPr>
        <w:rPr>
          <w:rFonts w:ascii="Footlight MT Light" w:hAnsi="Footlight MT Light"/>
          <w:sz w:val="24"/>
          <w:lang w:val="en-GB"/>
        </w:rPr>
      </w:pPr>
      <w:r w:rsidRPr="003B746C">
        <w:rPr>
          <w:rFonts w:ascii="Footlight MT Light" w:hAnsi="Footlight MT Light"/>
          <w:sz w:val="24"/>
          <w:lang w:val="en-GB"/>
        </w:rPr>
        <w:t xml:space="preserve">Mathematics 30-2 is a new course with an emphasis on problem solving, inquiry learning, and thinking skills. This academic diploma course is intended for students who plan to pursue a post-secondary education in a field which is not directly related to mathematics. (eg. nursing, humanities, or fine arts).  Students enrolled in Math 30-2 course must have completed Math 20-1 or 20-2 with a mark above 50%. </w:t>
      </w:r>
      <w:r w:rsidRPr="003B746C">
        <w:rPr>
          <w:rFonts w:ascii="Footlight MT Light" w:hAnsi="Footlight MT Light"/>
          <w:b/>
          <w:sz w:val="24"/>
          <w:lang w:val="en-GB"/>
        </w:rPr>
        <w:t>However, it is strongly recommended that students enrolled in Math 30-2 have successfully completed 20-2 with at least a 65% average.</w:t>
      </w:r>
      <w:r w:rsidR="000A0F07">
        <w:rPr>
          <w:rFonts w:ascii="Footlight MT Light" w:hAnsi="Footlight MT Light"/>
          <w:sz w:val="24"/>
          <w:lang w:val="en-GB"/>
        </w:rPr>
        <w:t xml:space="preserve"> Students enrolled in Math 30</w:t>
      </w:r>
      <w:r w:rsidRPr="003B746C">
        <w:rPr>
          <w:rFonts w:ascii="Footlight MT Light" w:hAnsi="Footlight MT Light"/>
          <w:sz w:val="24"/>
          <w:lang w:val="en-GB"/>
        </w:rPr>
        <w:t>-2 are expected to complete the daily assigned homework to prepare for quizzes and exams. Students who are absent are expected to complete the missed assignments/homework on their own as soon as possible.</w:t>
      </w:r>
    </w:p>
    <w:p w:rsidR="003B746C" w:rsidRPr="00E4674B" w:rsidRDefault="003B746C" w:rsidP="003B746C">
      <w:pPr>
        <w:spacing w:after="0"/>
        <w:jc w:val="center"/>
        <w:rPr>
          <w:rFonts w:ascii="Footlight MT Light" w:hAnsi="Footlight MT Light"/>
          <w:sz w:val="16"/>
        </w:rPr>
      </w:pPr>
      <w:r>
        <w:rPr>
          <w:rFonts w:ascii="Footlight MT Light" w:hAnsi="Footlight MT Light"/>
          <w:sz w:val="16"/>
        </w:rPr>
        <w:t>The number of days to complete each topic is an approximation and may be changed at the discretion of the teacher.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375"/>
      </w:tblGrid>
      <w:tr w:rsidR="003B746C" w:rsidRPr="00255E41" w:rsidTr="00D02B37">
        <w:trPr>
          <w:trHeight w:val="275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jc w:val="center"/>
              <w:rPr>
                <w:rFonts w:ascii="Footlight MT Light" w:hAnsi="Footlight MT Light"/>
                <w:b/>
                <w:szCs w:val="18"/>
              </w:rPr>
            </w:pPr>
            <w:r w:rsidRPr="00255E41">
              <w:rPr>
                <w:rFonts w:ascii="Footlight MT Light" w:hAnsi="Footlight MT Light"/>
                <w:b/>
                <w:szCs w:val="18"/>
              </w:rPr>
              <w:t>TOPIC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jc w:val="center"/>
              <w:rPr>
                <w:rFonts w:ascii="Footlight MT Light" w:hAnsi="Footlight MT Light"/>
                <w:b/>
                <w:szCs w:val="18"/>
              </w:rPr>
            </w:pPr>
            <w:r w:rsidRPr="00255E41">
              <w:rPr>
                <w:rFonts w:ascii="Footlight MT Light" w:hAnsi="Footlight MT Light"/>
                <w:b/>
                <w:szCs w:val="18"/>
              </w:rPr>
              <w:t>NUMBER OF DAYS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1</w:t>
            </w:r>
            <w:r w:rsidRPr="00255E41">
              <w:rPr>
                <w:rFonts w:ascii="Footlight MT Light" w:hAnsi="Footlight MT Light"/>
                <w:szCs w:val="18"/>
              </w:rPr>
              <w:t xml:space="preserve"> – </w:t>
            </w:r>
            <w:r>
              <w:rPr>
                <w:rFonts w:ascii="Footlight MT Light" w:hAnsi="Footlight MT Light"/>
                <w:szCs w:val="18"/>
              </w:rPr>
              <w:t>Logical Reasoning and Set Theory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7172A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8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2 – Permutations and Combinations</w:t>
            </w:r>
            <w:r w:rsidRPr="00255E41">
              <w:rPr>
                <w:rFonts w:ascii="Footlight MT Light" w:hAnsi="Footlight MT Light"/>
                <w:szCs w:val="1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7172A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10</w:t>
            </w:r>
          </w:p>
        </w:tc>
      </w:tr>
      <w:tr w:rsidR="003B746C" w:rsidRPr="00255E41" w:rsidTr="00D02B37">
        <w:trPr>
          <w:trHeight w:val="275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3 - Probability</w:t>
            </w:r>
            <w:r w:rsidRPr="00255E41">
              <w:rPr>
                <w:rFonts w:ascii="Footlight MT Light" w:hAnsi="Footlight MT Light"/>
                <w:szCs w:val="1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7172A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8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4 – Rational Expressions and Equations</w:t>
            </w:r>
            <w:r w:rsidRPr="00255E41">
              <w:rPr>
                <w:rFonts w:ascii="Footlight MT Light" w:hAnsi="Footlight MT Light"/>
                <w:szCs w:val="1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 w:rsidRPr="00255E41">
              <w:rPr>
                <w:rFonts w:ascii="Footlight MT Light" w:hAnsi="Footlight MT Light"/>
                <w:szCs w:val="18"/>
              </w:rPr>
              <w:t>1</w:t>
            </w:r>
            <w:r w:rsidR="007172AC">
              <w:rPr>
                <w:rFonts w:ascii="Footlight MT Light" w:hAnsi="Footlight MT Light"/>
                <w:szCs w:val="18"/>
              </w:rPr>
              <w:t>2</w:t>
            </w:r>
          </w:p>
        </w:tc>
      </w:tr>
      <w:tr w:rsidR="003B746C" w:rsidRPr="00255E41" w:rsidTr="00D02B37">
        <w:trPr>
          <w:trHeight w:val="275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5 – Exponential Functions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7172A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10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6</w:t>
            </w:r>
            <w:r w:rsidRPr="00255E41">
              <w:rPr>
                <w:rFonts w:ascii="Footlight MT Light" w:hAnsi="Footlight MT Light"/>
                <w:szCs w:val="18"/>
              </w:rPr>
              <w:t xml:space="preserve"> – </w:t>
            </w:r>
            <w:r>
              <w:rPr>
                <w:rFonts w:ascii="Footlight MT Light" w:hAnsi="Footlight MT Light"/>
                <w:szCs w:val="18"/>
              </w:rPr>
              <w:t>Logarithmic Functions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D02B37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1</w:t>
            </w:r>
            <w:r w:rsidR="007172AC">
              <w:rPr>
                <w:rFonts w:ascii="Footlight MT Light" w:hAnsi="Footlight MT Light"/>
                <w:szCs w:val="18"/>
              </w:rPr>
              <w:t>1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D02B37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Unit 7 – Polynomial and Sinusoidal Functions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 w:rsidRPr="00255E41">
              <w:rPr>
                <w:rFonts w:ascii="Footlight MT Light" w:hAnsi="Footlight MT Light"/>
                <w:szCs w:val="18"/>
              </w:rPr>
              <w:t>1</w:t>
            </w:r>
            <w:r w:rsidR="007172AC">
              <w:rPr>
                <w:rFonts w:ascii="Footlight MT Light" w:hAnsi="Footlight MT Light"/>
                <w:szCs w:val="18"/>
              </w:rPr>
              <w:t>1</w:t>
            </w:r>
          </w:p>
        </w:tc>
      </w:tr>
      <w:tr w:rsidR="003B746C" w:rsidRPr="00255E41" w:rsidTr="00D02B37">
        <w:trPr>
          <w:trHeight w:val="286"/>
        </w:trPr>
        <w:tc>
          <w:tcPr>
            <w:tcW w:w="4575" w:type="dxa"/>
            <w:shd w:val="clear" w:color="auto" w:fill="auto"/>
          </w:tcPr>
          <w:p w:rsidR="003B746C" w:rsidRPr="00255E41" w:rsidRDefault="003B746C" w:rsidP="003B746C">
            <w:pPr>
              <w:spacing w:after="0"/>
              <w:rPr>
                <w:rFonts w:ascii="Footlight MT Light" w:hAnsi="Footlight MT Light"/>
                <w:szCs w:val="18"/>
              </w:rPr>
            </w:pPr>
            <w:r w:rsidRPr="00255E41">
              <w:rPr>
                <w:rFonts w:ascii="Footlight MT Light" w:hAnsi="Footlight MT Light"/>
                <w:szCs w:val="18"/>
              </w:rPr>
              <w:t>Review, Midterm and In-Class Final</w:t>
            </w:r>
          </w:p>
        </w:tc>
        <w:tc>
          <w:tcPr>
            <w:tcW w:w="2375" w:type="dxa"/>
            <w:shd w:val="clear" w:color="auto" w:fill="auto"/>
          </w:tcPr>
          <w:p w:rsidR="003B746C" w:rsidRPr="00255E41" w:rsidRDefault="00D02B37" w:rsidP="003B746C">
            <w:pPr>
              <w:spacing w:after="0"/>
              <w:jc w:val="center"/>
              <w:rPr>
                <w:rFonts w:ascii="Footlight MT Light" w:hAnsi="Footlight MT Light"/>
                <w:szCs w:val="18"/>
              </w:rPr>
            </w:pPr>
            <w:r>
              <w:rPr>
                <w:rFonts w:ascii="Footlight MT Light" w:hAnsi="Footlight MT Light"/>
                <w:szCs w:val="18"/>
              </w:rPr>
              <w:t>1</w:t>
            </w:r>
            <w:r w:rsidR="007172AC">
              <w:rPr>
                <w:rFonts w:ascii="Footlight MT Light" w:hAnsi="Footlight MT Light"/>
                <w:szCs w:val="18"/>
              </w:rPr>
              <w:t>2</w:t>
            </w:r>
          </w:p>
        </w:tc>
      </w:tr>
    </w:tbl>
    <w:p w:rsidR="003B746C" w:rsidRDefault="003B746C" w:rsidP="003B746C">
      <w:pPr>
        <w:spacing w:after="0"/>
        <w:rPr>
          <w:rFonts w:ascii="Footlight MT Light" w:hAnsi="Footlight MT Light"/>
          <w:sz w:val="18"/>
          <w:szCs w:val="18"/>
        </w:rPr>
      </w:pPr>
    </w:p>
    <w:p w:rsidR="00D02B37" w:rsidRDefault="00D02B37" w:rsidP="000C1929">
      <w:pPr>
        <w:spacing w:after="0"/>
        <w:rPr>
          <w:rFonts w:ascii="Rockwell" w:hAnsi="Rockwell"/>
          <w:b/>
          <w:sz w:val="24"/>
          <w:u w:val="single"/>
        </w:rPr>
      </w:pPr>
    </w:p>
    <w:p w:rsidR="00AC5D16" w:rsidRDefault="00E174F2" w:rsidP="000C1929">
      <w:pPr>
        <w:spacing w:after="0"/>
        <w:rPr>
          <w:rFonts w:ascii="Footlight MT Light" w:hAnsi="Footlight MT Light"/>
          <w:i/>
          <w:sz w:val="24"/>
        </w:rPr>
      </w:pPr>
      <w:r w:rsidRPr="00FF568F">
        <w:rPr>
          <w:rFonts w:ascii="Rockwell" w:hAnsi="Rockwell"/>
          <w:b/>
          <w:sz w:val="24"/>
          <w:u w:val="single"/>
        </w:rPr>
        <w:t>TEXT:</w:t>
      </w:r>
      <w:r w:rsidRPr="00FF568F">
        <w:rPr>
          <w:rFonts w:ascii="Rockwell" w:hAnsi="Rockwell"/>
          <w:sz w:val="24"/>
        </w:rPr>
        <w:t xml:space="preserve">  </w:t>
      </w:r>
      <w:r w:rsidR="00AC5D16" w:rsidRPr="00FF568F">
        <w:rPr>
          <w:rFonts w:ascii="Rockwell" w:hAnsi="Rockwell"/>
          <w:sz w:val="24"/>
        </w:rPr>
        <w:tab/>
      </w:r>
      <w:r w:rsidR="00AD2F83" w:rsidRPr="00A11C49">
        <w:rPr>
          <w:rFonts w:ascii="Footlight MT Light" w:hAnsi="Footlight MT Light"/>
          <w:i/>
          <w:sz w:val="24"/>
        </w:rPr>
        <w:t>Principles of Mathematics</w:t>
      </w:r>
      <w:r w:rsidR="000176B2" w:rsidRPr="00A11C49">
        <w:rPr>
          <w:rFonts w:ascii="Footlight MT Light" w:hAnsi="Footlight MT Light"/>
          <w:i/>
          <w:sz w:val="24"/>
        </w:rPr>
        <w:t xml:space="preserve"> 12</w:t>
      </w:r>
    </w:p>
    <w:p w:rsidR="000A0F07" w:rsidRPr="00FF568F" w:rsidRDefault="000A0F07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i/>
          <w:sz w:val="24"/>
        </w:rPr>
        <w:tab/>
      </w:r>
      <w:r>
        <w:rPr>
          <w:rFonts w:ascii="Footlight MT Light" w:hAnsi="Footlight MT Light"/>
          <w:i/>
          <w:sz w:val="24"/>
        </w:rPr>
        <w:tab/>
        <w:t>Math 30-2 Workbooklets</w:t>
      </w:r>
    </w:p>
    <w:p w:rsidR="00AC5D16" w:rsidRPr="00FF568F" w:rsidRDefault="00AC5D16" w:rsidP="000C1929">
      <w:pPr>
        <w:spacing w:after="0"/>
        <w:rPr>
          <w:rFonts w:ascii="Footlight MT Light" w:hAnsi="Footlight MT Light"/>
          <w:sz w:val="24"/>
        </w:rPr>
      </w:pPr>
    </w:p>
    <w:p w:rsidR="008B520E" w:rsidRDefault="00E174F2" w:rsidP="000C1929">
      <w:pPr>
        <w:spacing w:after="0"/>
        <w:rPr>
          <w:rFonts w:ascii="Footlight MT Light" w:hAnsi="Footlight MT Light"/>
          <w:sz w:val="24"/>
        </w:rPr>
      </w:pPr>
      <w:r w:rsidRPr="00FF568F">
        <w:rPr>
          <w:rFonts w:ascii="Footlight MT Light" w:hAnsi="Footlight MT Light"/>
          <w:sz w:val="24"/>
        </w:rPr>
        <w:t xml:space="preserve">You are responsible for your text and should </w:t>
      </w:r>
      <w:r w:rsidRPr="00FF568F">
        <w:rPr>
          <w:rFonts w:ascii="Footlight MT Light" w:hAnsi="Footlight MT Light"/>
          <w:sz w:val="24"/>
          <w:u w:val="single"/>
        </w:rPr>
        <w:t>bring it to class every day</w:t>
      </w:r>
      <w:r w:rsidR="00F842E2" w:rsidRPr="00FF568F">
        <w:rPr>
          <w:rFonts w:ascii="Footlight MT Light" w:hAnsi="Footlight MT Light"/>
          <w:sz w:val="24"/>
        </w:rPr>
        <w:t xml:space="preserve"> (along with the other necessary supplies listed below)</w:t>
      </w:r>
      <w:r w:rsidRPr="00FF568F">
        <w:rPr>
          <w:rFonts w:ascii="Footlight MT Light" w:hAnsi="Footlight MT Light"/>
          <w:sz w:val="24"/>
        </w:rPr>
        <w:t xml:space="preserve">.  Please do not write in your text as you are </w:t>
      </w:r>
      <w:r w:rsidRPr="00FF568F">
        <w:rPr>
          <w:rFonts w:ascii="Footlight MT Light" w:hAnsi="Footlight MT Light"/>
          <w:i/>
          <w:sz w:val="24"/>
        </w:rPr>
        <w:t xml:space="preserve">borrowing </w:t>
      </w:r>
      <w:r w:rsidRPr="00FF568F">
        <w:rPr>
          <w:rFonts w:ascii="Footlight MT Light" w:hAnsi="Footlight MT Light"/>
          <w:sz w:val="24"/>
        </w:rPr>
        <w:t>it and are expected to return it in good condition at the end of the semester.</w:t>
      </w:r>
    </w:p>
    <w:p w:rsidR="007172AC" w:rsidRDefault="007172AC" w:rsidP="000C1929">
      <w:pPr>
        <w:spacing w:after="0"/>
        <w:rPr>
          <w:rFonts w:ascii="Footlight MT Light" w:hAnsi="Footlight MT Light"/>
          <w:sz w:val="24"/>
        </w:rPr>
      </w:pPr>
    </w:p>
    <w:p w:rsidR="00D02B37" w:rsidRPr="00FF568F" w:rsidRDefault="00D02B37" w:rsidP="000C1929">
      <w:pPr>
        <w:spacing w:after="0"/>
        <w:rPr>
          <w:rFonts w:ascii="Footlight MT Light" w:hAnsi="Footlight MT Light"/>
          <w:sz w:val="24"/>
        </w:rPr>
      </w:pPr>
    </w:p>
    <w:p w:rsidR="008B520E" w:rsidRPr="00FF568F" w:rsidRDefault="008B520E" w:rsidP="000C1929">
      <w:pPr>
        <w:spacing w:after="0"/>
        <w:rPr>
          <w:rFonts w:ascii="Rockwell" w:hAnsi="Rockwell"/>
          <w:b/>
          <w:sz w:val="24"/>
          <w:u w:val="single"/>
        </w:rPr>
      </w:pPr>
      <w:r w:rsidRPr="00FF568F">
        <w:rPr>
          <w:rFonts w:ascii="Rockwell" w:hAnsi="Rockwell"/>
          <w:b/>
          <w:sz w:val="24"/>
          <w:u w:val="single"/>
        </w:rPr>
        <w:t>REQUIRED MATERIALS:</w:t>
      </w:r>
    </w:p>
    <w:p w:rsidR="008B520E" w:rsidRPr="00FF568F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FF568F">
        <w:rPr>
          <w:rFonts w:ascii="Footlight MT Light" w:hAnsi="Footlight MT Light"/>
          <w:sz w:val="24"/>
        </w:rPr>
        <w:t xml:space="preserve">binder </w:t>
      </w:r>
      <w:r w:rsidR="00AD2F83">
        <w:rPr>
          <w:rFonts w:ascii="Footlight MT Light" w:hAnsi="Footlight MT Light"/>
          <w:sz w:val="24"/>
        </w:rPr>
        <w:t>(</w:t>
      </w:r>
      <w:r w:rsidRPr="00FF568F">
        <w:rPr>
          <w:rFonts w:ascii="Footlight MT Light" w:hAnsi="Footlight MT Light"/>
          <w:sz w:val="24"/>
        </w:rPr>
        <w:t xml:space="preserve">with </w:t>
      </w:r>
      <w:r w:rsidR="00AD2F83">
        <w:rPr>
          <w:rFonts w:ascii="Footlight MT Light" w:hAnsi="Footlight MT Light"/>
          <w:sz w:val="24"/>
        </w:rPr>
        <w:t xml:space="preserve">some </w:t>
      </w:r>
      <w:r w:rsidRPr="00FF568F">
        <w:rPr>
          <w:rFonts w:ascii="Footlight MT Light" w:hAnsi="Footlight MT Light"/>
          <w:sz w:val="24"/>
        </w:rPr>
        <w:t>loose</w:t>
      </w:r>
      <w:r w:rsidR="00AD2F83">
        <w:rPr>
          <w:rFonts w:ascii="Footlight MT Light" w:hAnsi="Footlight MT Light"/>
          <w:sz w:val="24"/>
        </w:rPr>
        <w:t xml:space="preserve"> </w:t>
      </w:r>
      <w:r w:rsidRPr="00FF568F">
        <w:rPr>
          <w:rFonts w:ascii="Footlight MT Light" w:hAnsi="Footlight MT Light"/>
          <w:sz w:val="24"/>
        </w:rPr>
        <w:t>leaf paper</w:t>
      </w:r>
      <w:r w:rsidR="00AD2F83">
        <w:rPr>
          <w:rFonts w:ascii="Footlight MT Light" w:hAnsi="Footlight MT Light"/>
          <w:sz w:val="24"/>
        </w:rPr>
        <w:t>)</w:t>
      </w:r>
    </w:p>
    <w:p w:rsidR="008B520E" w:rsidRPr="00FF568F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FF568F">
        <w:rPr>
          <w:rFonts w:ascii="Footlight MT Light" w:hAnsi="Footlight MT Light"/>
          <w:b/>
          <w:sz w:val="24"/>
          <w:u w:val="single"/>
        </w:rPr>
        <w:t>pencil</w:t>
      </w:r>
      <w:r w:rsidRPr="00FF568F">
        <w:rPr>
          <w:rFonts w:ascii="Footlight MT Light" w:hAnsi="Footlight MT Light"/>
          <w:sz w:val="24"/>
          <w:u w:val="single"/>
        </w:rPr>
        <w:t>,</w:t>
      </w:r>
      <w:r w:rsidRPr="00FF568F">
        <w:rPr>
          <w:rFonts w:ascii="Footlight MT Light" w:hAnsi="Footlight MT Light"/>
          <w:sz w:val="24"/>
        </w:rPr>
        <w:t xml:space="preserve"> eraser, red pen, blue pen</w:t>
      </w:r>
    </w:p>
    <w:p w:rsidR="00E174F2" w:rsidRPr="00FF568F" w:rsidRDefault="00E174F2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FF568F">
        <w:rPr>
          <w:rFonts w:ascii="Footlight MT Light" w:hAnsi="Footlight MT Light"/>
          <w:sz w:val="24"/>
        </w:rPr>
        <w:t>ruler</w:t>
      </w:r>
    </w:p>
    <w:p w:rsidR="008B520E" w:rsidRPr="00FF568F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FF568F">
        <w:rPr>
          <w:rFonts w:ascii="Footlight MT Light" w:hAnsi="Footlight MT Light"/>
          <w:sz w:val="24"/>
        </w:rPr>
        <w:t>package of graph paper (1/4 inch squares or .5 cm squares)</w:t>
      </w:r>
    </w:p>
    <w:p w:rsidR="007172AC" w:rsidRPr="000A0F07" w:rsidRDefault="008B520E" w:rsidP="000A0F07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0A0F07">
        <w:rPr>
          <w:rFonts w:ascii="Footlight MT Light" w:hAnsi="Footlight MT Light"/>
          <w:b/>
          <w:sz w:val="24"/>
        </w:rPr>
        <w:t>graphing calculator</w:t>
      </w:r>
      <w:r w:rsidRPr="00FF568F">
        <w:rPr>
          <w:rFonts w:ascii="Footlight MT Light" w:hAnsi="Footlight MT Light"/>
          <w:sz w:val="24"/>
        </w:rPr>
        <w:t xml:space="preserve"> (TI-83plus or TI-84plus)</w:t>
      </w:r>
    </w:p>
    <w:p w:rsidR="00D02B37" w:rsidRPr="000A0F07" w:rsidRDefault="000176B2" w:rsidP="000A0F07">
      <w:pPr>
        <w:spacing w:after="0"/>
        <w:ind w:left="1080"/>
        <w:rPr>
          <w:rFonts w:ascii="Footlight MT Light" w:hAnsi="Footlight MT Light"/>
          <w:i/>
          <w:sz w:val="20"/>
        </w:rPr>
      </w:pPr>
      <w:r w:rsidRPr="000A0F07">
        <w:rPr>
          <w:rFonts w:ascii="Footlight MT Light" w:hAnsi="Footlight MT Light"/>
          <w:i/>
          <w:sz w:val="20"/>
        </w:rPr>
        <w:t>There is a short list of approved calculators for Math -1 and -2 strands.  If you have a different calculator, please see me and we ca</w:t>
      </w:r>
      <w:r w:rsidR="00590C4A" w:rsidRPr="000A0F07">
        <w:rPr>
          <w:rFonts w:ascii="Footlight MT Light" w:hAnsi="Footlight MT Light"/>
          <w:i/>
          <w:sz w:val="20"/>
        </w:rPr>
        <w:t>n check to see if it’s approved</w:t>
      </w:r>
    </w:p>
    <w:p w:rsidR="005C082E" w:rsidRDefault="005C082E" w:rsidP="000A22D4">
      <w:pPr>
        <w:spacing w:after="0"/>
        <w:rPr>
          <w:rFonts w:ascii="Footlight MT Light" w:hAnsi="Footlight MT Light"/>
          <w:i/>
        </w:rPr>
      </w:pPr>
    </w:p>
    <w:p w:rsidR="000A0F07" w:rsidRDefault="000A0F07" w:rsidP="000A22D4">
      <w:pPr>
        <w:spacing w:after="0"/>
        <w:rPr>
          <w:rFonts w:ascii="Footlight MT Light" w:hAnsi="Footlight MT Light"/>
          <w:i/>
        </w:rPr>
      </w:pPr>
      <w:r>
        <w:rPr>
          <w:rFonts w:ascii="Footlight MT Light" w:hAnsi="Footlight MT Light"/>
          <w:noProof/>
          <w:sz w:val="24"/>
        </w:rPr>
        <w:lastRenderedPageBreak/>
        <w:drawing>
          <wp:anchor distT="0" distB="0" distL="114300" distR="114300" simplePos="0" relativeHeight="251681792" behindDoc="1" locked="0" layoutInCell="1" allowOverlap="1" wp14:anchorId="2F1C44A4" wp14:editId="6A82192C">
            <wp:simplePos x="0" y="0"/>
            <wp:positionH relativeFrom="column">
              <wp:posOffset>4549775</wp:posOffset>
            </wp:positionH>
            <wp:positionV relativeFrom="paragraph">
              <wp:posOffset>8255</wp:posOffset>
            </wp:positionV>
            <wp:extent cx="1387475" cy="1945640"/>
            <wp:effectExtent l="19050" t="0" r="3175" b="0"/>
            <wp:wrapTight wrapText="bothSides">
              <wp:wrapPolygon edited="0">
                <wp:start x="-297" y="0"/>
                <wp:lineTo x="-297" y="21360"/>
                <wp:lineTo x="21649" y="21360"/>
                <wp:lineTo x="21649" y="0"/>
                <wp:lineTo x="-29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B37" w:rsidRPr="00FF568F" w:rsidRDefault="000C797F" w:rsidP="000A22D4">
      <w:pPr>
        <w:spacing w:after="0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128270</wp:posOffset>
                </wp:positionV>
                <wp:extent cx="3895725" cy="1467485"/>
                <wp:effectExtent l="0" t="0" r="28575" b="18415"/>
                <wp:wrapTight wrapText="bothSides">
                  <wp:wrapPolygon edited="0">
                    <wp:start x="0" y="0"/>
                    <wp:lineTo x="0" y="21591"/>
                    <wp:lineTo x="21653" y="21591"/>
                    <wp:lineTo x="21653" y="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6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0A0F07" w:rsidRDefault="00A11C49" w:rsidP="00590C4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i/>
                                <w:sz w:val="32"/>
                              </w:rPr>
                            </w:pPr>
                            <w:r w:rsidRPr="000A0F07">
                              <w:rPr>
                                <w:rFonts w:ascii="Rockwell" w:hAnsi="Rockwell"/>
                                <w:b/>
                                <w:i/>
                                <w:sz w:val="32"/>
                              </w:rPr>
                              <w:t xml:space="preserve">“Life doesn’t require that we </w:t>
                            </w:r>
                          </w:p>
                          <w:p w:rsidR="000A0F07" w:rsidRPr="000A0F07" w:rsidRDefault="00A11C49" w:rsidP="00590C4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i/>
                                <w:sz w:val="32"/>
                              </w:rPr>
                            </w:pPr>
                            <w:r w:rsidRPr="000A0F07">
                              <w:rPr>
                                <w:rFonts w:ascii="Rockwell" w:hAnsi="Rockwell"/>
                                <w:b/>
                                <w:i/>
                                <w:sz w:val="32"/>
                              </w:rPr>
                              <w:t xml:space="preserve">be the best, </w:t>
                            </w:r>
                          </w:p>
                          <w:p w:rsidR="00A11C49" w:rsidRPr="000A0F07" w:rsidRDefault="00A11C49" w:rsidP="00590C4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i/>
                                <w:sz w:val="32"/>
                              </w:rPr>
                            </w:pPr>
                            <w:r w:rsidRPr="000A0F07">
                              <w:rPr>
                                <w:rFonts w:ascii="Rockwell" w:hAnsi="Rockwell"/>
                                <w:b/>
                                <w:i/>
                                <w:sz w:val="32"/>
                              </w:rPr>
                              <w:t>only that we try our best.”</w:t>
                            </w:r>
                          </w:p>
                          <w:p w:rsidR="00A11C49" w:rsidRPr="000A0F07" w:rsidRDefault="00A11C49" w:rsidP="00590C4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i/>
                                <w:sz w:val="32"/>
                              </w:rPr>
                            </w:pPr>
                            <w:r w:rsidRPr="000A0F07">
                              <w:rPr>
                                <w:rFonts w:ascii="Rockwell" w:hAnsi="Rockwell"/>
                                <w:i/>
                                <w:sz w:val="32"/>
                              </w:rPr>
                              <w:t>– H. Jackson Brown</w:t>
                            </w:r>
                          </w:p>
                          <w:p w:rsidR="00A11C49" w:rsidRDefault="00A11C49" w:rsidP="00590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5pt;margin-top:10.1pt;width:306.75pt;height:1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2efgIAAOUEAAAOAAAAZHJzL2Uyb0RvYy54bWysVNtu2zAMfR+wfxD0ntpOnTQx6hRdLsOA&#10;7gK0+wBFkmNhuk1SYmfD/n2UnKbZ9jIM84MgUtLhIQ/p27teSXTgzguja1xc5RhxTQ0Telfjz0+b&#10;0QwjH4hmRBrNa3zkHt8tXr+67WzFx6Y1knGHAET7qrM1bkOwVZZ52nJF/JWxXMNhY5wiAUy3y5gj&#10;HaArmY3zfJp1xjHrDOXeg3c1HOJFwm8aTsPHpvE8IFlj4BbS6tK6jWu2uCXVzhHbCnqiQf6BhSJC&#10;Q9Az1IoEgvZO/AGlBHXGmyZcUaMy0zSC8pQDZFPkv2Xz2BLLUy5QHG/PZfL/D5Z+OHxySLAajzHS&#10;RIFET7wP6I3p0TxWp7O+gkuPFq6FHtygcsrU2wdDv3ikzbIlesfvnTNdywkDdkV8mV08HXB8BNl2&#10;7w2DMGQfTALqG6di6aAYCNBBpeNZmUiFgvN6Np/cjCcYUTgryulNOZukGKR6fm6dD2+5UShuauxA&#10;+gRPDg8+RDqker4So2mzEVIm+aVGXY3nE8CPJ95IweJhMmIj8qV06ECghUI/JC/3CrIYfEUev6GT&#10;wA/9NviTC6KmXo4QicMv6EoE6H4pVI1nFyiximvNUDhaKJSGwcGRoeIMI8lhzuIuUQ9EyL+5CTSk&#10;jvlAQaEcp93Qod/n+Xw9W8/KUTmerkdlztjofrMsR9NNcTNZXa+Wy1Xx41Tt5/dJ3KjnoGzotz0Q&#10;iopvDTuCzM4Mswb/Bti0xn2DHGDOauy/7omDjOQ7Da0yL8oyDual4S6N7aVBNAUo0AGjYbsMwzDv&#10;rRO7FiIN+mhzD+3ViCT8C6tTU8IsJS1Ocx+H9dJOt17+ToufAAAA//8DAFBLAwQUAAYACAAAACEA&#10;nVboYeMAAAAJAQAADwAAAGRycy9kb3ducmV2LnhtbEyPzU7DMBCE70i8g7VIXBC1G9IWQpwKIXEh&#10;SIim4ufmxksSJbYj220DT89ygtNqd0az3+TryQzsgD50zkqYzwQwtLXTnW0kbKuHy2tgISqr1eAs&#10;SvjCAOvi9CRXmXZH+4KHTWwYhdiQKQltjGPGeahbNCrM3IiWtE/njYq0+oZrr44UbgaeCLHkRnWW&#10;PrRqxPsW636zNxLK/s1X1ffHxeNz+lTevJbphP27lOdn090tsIhT/DPDLz6hQ0FMO7e3OrBBQrKi&#10;KpGmSICRvkzFAtiODov5FfAi5/8bFD8AAAD//wMAUEsBAi0AFAAGAAgAAAAhALaDOJL+AAAA4QEA&#10;ABMAAAAAAAAAAAAAAAAAAAAAAFtDb250ZW50X1R5cGVzXS54bWxQSwECLQAUAAYACAAAACEAOP0h&#10;/9YAAACUAQAACwAAAAAAAAAAAAAAAAAvAQAAX3JlbHMvLnJlbHNQSwECLQAUAAYACAAAACEAqg49&#10;nn4CAADlBAAADgAAAAAAAAAAAAAAAAAuAgAAZHJzL2Uyb0RvYy54bWxQSwECLQAUAAYACAAAACEA&#10;nVboYeMAAAAJAQAADwAAAAAAAAAAAAAAAADYBAAAZHJzL2Rvd25yZXYueG1sUEsFBgAAAAAEAAQA&#10;8wAAAOgFAAAAAA==&#10;" filled="f" strokecolor="black [3213]">
                <v:textbox style="mso-next-textbox:#Text Box 10" inset=",7.2pt,,7.2pt">
                  <w:txbxContent>
                    <w:p w:rsidR="000A0F07" w:rsidRDefault="00A11C49" w:rsidP="00590C4A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i/>
                          <w:sz w:val="32"/>
                        </w:rPr>
                      </w:pPr>
                      <w:r w:rsidRPr="000A0F07">
                        <w:rPr>
                          <w:rFonts w:ascii="Rockwell" w:hAnsi="Rockwell"/>
                          <w:b/>
                          <w:i/>
                          <w:sz w:val="32"/>
                        </w:rPr>
                        <w:t xml:space="preserve">“Life doesn’t require that we </w:t>
                      </w:r>
                    </w:p>
                    <w:p w:rsidR="000A0F07" w:rsidRPr="000A0F07" w:rsidRDefault="00A11C49" w:rsidP="00590C4A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i/>
                          <w:sz w:val="32"/>
                        </w:rPr>
                      </w:pPr>
                      <w:r w:rsidRPr="000A0F07">
                        <w:rPr>
                          <w:rFonts w:ascii="Rockwell" w:hAnsi="Rockwell"/>
                          <w:b/>
                          <w:i/>
                          <w:sz w:val="32"/>
                        </w:rPr>
                        <w:t xml:space="preserve">be the best, </w:t>
                      </w:r>
                    </w:p>
                    <w:p w:rsidR="00A11C49" w:rsidRPr="000A0F07" w:rsidRDefault="00A11C49" w:rsidP="00590C4A">
                      <w:pPr>
                        <w:spacing w:after="0"/>
                        <w:jc w:val="center"/>
                        <w:rPr>
                          <w:rFonts w:ascii="Rockwell" w:hAnsi="Rockwell"/>
                          <w:i/>
                          <w:sz w:val="32"/>
                        </w:rPr>
                      </w:pPr>
                      <w:r w:rsidRPr="000A0F07">
                        <w:rPr>
                          <w:rFonts w:ascii="Rockwell" w:hAnsi="Rockwell"/>
                          <w:b/>
                          <w:i/>
                          <w:sz w:val="32"/>
                        </w:rPr>
                        <w:t>only that we try our best.”</w:t>
                      </w:r>
                    </w:p>
                    <w:p w:rsidR="00A11C49" w:rsidRPr="000A0F07" w:rsidRDefault="00A11C49" w:rsidP="00590C4A">
                      <w:pPr>
                        <w:spacing w:after="0"/>
                        <w:jc w:val="center"/>
                        <w:rPr>
                          <w:rFonts w:ascii="Rockwell" w:hAnsi="Rockwell"/>
                          <w:i/>
                          <w:sz w:val="32"/>
                        </w:rPr>
                      </w:pPr>
                      <w:r w:rsidRPr="000A0F07">
                        <w:rPr>
                          <w:rFonts w:ascii="Rockwell" w:hAnsi="Rockwell"/>
                          <w:i/>
                          <w:sz w:val="32"/>
                        </w:rPr>
                        <w:t>– H. Jackson Brown</w:t>
                      </w:r>
                    </w:p>
                    <w:p w:rsidR="00A11C49" w:rsidRDefault="00A11C49" w:rsidP="00590C4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ootlight MT Light" w:hAnsi="Footlight MT Light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573405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7pt;margin-top:4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rHSAIAAFoEAAAOAAAAZHJzL2Uyb0RvYy54bWysVNtu2zAMfR+wfxD07thO3TQO4hS5DgO6&#10;C9DsAxRZjo3aoiopsbNh/z5KTtJsexv2YkgieUieQ3r62DU1OQptKpAZjQcRJUJyyCu5z+i37SYY&#10;U2IskzmrQYqMnoShj7P376atmoghlFDnQhMEkWbSqoyW1qpJGBpeioaZASgh0ViAbpjFq96HuWYt&#10;ojd1OIyiUdiCzpUGLozB11VvpDOPXxSC2y9FYYQldUaxNuu/2n937hvOpmyy10yVFT+Xwf6hioZV&#10;EpNeoVbMMnLQ1V9QTcU1GCjsgEMTQlFUXPgesJs4+qOb55Ip4XtBcoy60mT+Hyz/fPyqSZWjdpRI&#10;1qBEW9FZsoCOxJ6eVpkJej0r9LMdvjtX16pRT8BfDJGwLJnci7nW0JaC5Vhe7IgNb0KdIAZDEGTX&#10;foIc87CDBQ/UFbpxgMgGQXSU6XSVxtXCXco4uYvQwtF0PrsMbHIJVtrYDwIa4g4Z1ai8B2fHJ2N7&#10;14uLyyVhU9W1V7+Wvz0gZv+CqTHU2VwRXswfaZSux+txEiTD0TpIojwP5ptlEow28cP96m61XK7i&#10;n/1Q3QTFwyRaDNNgMxo/BEmR3AfpQzQOojhdpKMoSZPVxgdh6ktSz52jqyeuruSLyLfdrvNaIRFG&#10;vJ5pdsTuID8htRr6AceFxEMJ+jslLQ53Rs3rgWlBSf1RojxpnCRuG24v+vayu70wyREqo5aS/ri0&#10;/QYdlK72JWbqB0LCHCUtKk/3W1XnQcAB9oKdl81tyO3de739Ema/AAAA//8DAFBLAwQUAAYACAAA&#10;ACEAiOmkM90AAAAKAQAADwAAAGRycy9kb3ducmV2LnhtbEyPy07DMBBF90j8gzVI7KjdJtAQ4lSo&#10;iA+gILF1YjeOsMdR7Dzo1zOsYDkzR3fOrQ6rd2w2Y+wDSthuBDCDbdA9dhI+3l/vCmAxKdTKBTQS&#10;vk2EQ319ValShwXfzHxKHaMQjKWSYFMaSs5ja41XcRMGg3Q7h9GrROPYcT2qhcK94zshHrhXPdIH&#10;qwZztKb9Ok1eQnuZXopj38zLZf+5b1br7s/opLy9WZ+fgCWzpj8YfvVJHWpyasKEOjInId/m1CVJ&#10;eBQZMALybEeLhkhRZMDriv+vUP8AAAD//wMAUEsBAi0AFAAGAAgAAAAhALaDOJL+AAAA4QEAABMA&#10;AAAAAAAAAAAAAAAAAAAAAFtDb250ZW50X1R5cGVzXS54bWxQSwECLQAUAAYACAAAACEAOP0h/9YA&#10;AACUAQAACwAAAAAAAAAAAAAAAAAvAQAAX3JlbHMvLnJlbHNQSwECLQAUAAYACAAAACEAclaax0gC&#10;AABaBAAADgAAAAAAAAAAAAAAAAAuAgAAZHJzL2Uyb0RvYy54bWxQSwECLQAUAAYACAAAACEAiOmk&#10;M90AAAAKAQAADwAAAAAAAAAAAAAAAACiBAAAZHJzL2Rvd25yZXYueG1sUEsFBgAAAAAEAAQA8wAA&#10;AKw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0A0F07" w:rsidRDefault="000A0F07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0A0F07" w:rsidRDefault="000A0F07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5C082E" w:rsidRDefault="005C082E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5C082E" w:rsidRDefault="005C082E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F5333F" w:rsidRPr="00FF568F" w:rsidRDefault="008B520E" w:rsidP="008B520E">
      <w:pPr>
        <w:spacing w:after="0"/>
        <w:rPr>
          <w:rFonts w:ascii="Rockwell" w:hAnsi="Rockwell"/>
          <w:b/>
          <w:sz w:val="24"/>
          <w:u w:val="single"/>
        </w:rPr>
      </w:pPr>
      <w:r w:rsidRPr="00FF568F">
        <w:rPr>
          <w:rFonts w:ascii="Rockwell" w:hAnsi="Rockwell"/>
          <w:b/>
          <w:sz w:val="24"/>
          <w:u w:val="single"/>
        </w:rPr>
        <w:t>HOMEWORK AND ASSIGNMENTS:</w:t>
      </w:r>
    </w:p>
    <w:p w:rsidR="003534E7" w:rsidRPr="00FF568F" w:rsidRDefault="003534E7" w:rsidP="003534E7">
      <w:pPr>
        <w:spacing w:after="0"/>
        <w:ind w:firstLine="720"/>
        <w:rPr>
          <w:rFonts w:ascii="Footlight MT Light" w:hAnsi="Footlight MT Light"/>
          <w:b/>
          <w:sz w:val="24"/>
        </w:rPr>
      </w:pPr>
    </w:p>
    <w:p w:rsidR="00E174F2" w:rsidRPr="00FF568F" w:rsidRDefault="00F842E2" w:rsidP="003534E7">
      <w:pPr>
        <w:spacing w:after="0"/>
        <w:rPr>
          <w:rFonts w:ascii="Footlight MT Light" w:hAnsi="Footlight MT Light"/>
          <w:sz w:val="24"/>
        </w:rPr>
      </w:pPr>
      <w:r w:rsidRPr="00FF568F">
        <w:rPr>
          <w:rFonts w:ascii="Footlight MT Light" w:hAnsi="Footlight MT Light"/>
          <w:b/>
          <w:sz w:val="24"/>
        </w:rPr>
        <w:t xml:space="preserve">Daily assignments and exercises are an integral part of this course.  </w:t>
      </w:r>
      <w:r w:rsidRPr="00FF568F">
        <w:rPr>
          <w:rFonts w:ascii="Footlight MT Light" w:hAnsi="Footlight MT Light"/>
          <w:sz w:val="24"/>
        </w:rPr>
        <w:t xml:space="preserve">Doing the assignments gives you a chance to make sure you understand the concepts presented in class.  </w:t>
      </w:r>
      <w:r w:rsidR="00273920" w:rsidRPr="00FF568F">
        <w:rPr>
          <w:rFonts w:ascii="Footlight MT Light" w:hAnsi="Footlight MT Light"/>
          <w:sz w:val="24"/>
        </w:rPr>
        <w:t xml:space="preserve">Math is cumulative so you must understand today’s work in order to do tomorrow’s.  </w:t>
      </w:r>
      <w:r w:rsidR="009E4B0F" w:rsidRPr="00FF568F">
        <w:rPr>
          <w:rFonts w:ascii="Footlight MT Light" w:hAnsi="Footlight MT Light"/>
          <w:sz w:val="24"/>
        </w:rPr>
        <w:t xml:space="preserve">In general, the responsibility for learning and completing assignments is on you, the student.  </w:t>
      </w:r>
      <w:r w:rsidR="00273920" w:rsidRPr="00FF568F">
        <w:rPr>
          <w:rFonts w:ascii="Footlight MT Light" w:hAnsi="Footlight MT Light"/>
          <w:sz w:val="24"/>
        </w:rPr>
        <w:t xml:space="preserve">Time will be provided in class to work on assignments but </w:t>
      </w:r>
      <w:r w:rsidR="00273920" w:rsidRPr="00FF568F">
        <w:rPr>
          <w:rFonts w:ascii="Footlight MT Light" w:hAnsi="Footlight MT Light"/>
          <w:b/>
          <w:sz w:val="24"/>
          <w:u w:val="single"/>
        </w:rPr>
        <w:t xml:space="preserve">work not done in class must be </w:t>
      </w:r>
      <w:r w:rsidRPr="00FF568F">
        <w:rPr>
          <w:rFonts w:ascii="Footlight MT Light" w:hAnsi="Footlight MT Light"/>
          <w:b/>
          <w:sz w:val="24"/>
          <w:u w:val="single"/>
        </w:rPr>
        <w:t>completed at home</w:t>
      </w:r>
      <w:r w:rsidR="00273920" w:rsidRPr="00FF568F">
        <w:rPr>
          <w:rFonts w:ascii="Footlight MT Light" w:hAnsi="Footlight MT Light"/>
          <w:sz w:val="24"/>
        </w:rPr>
        <w:t xml:space="preserve">.  </w:t>
      </w:r>
    </w:p>
    <w:p w:rsidR="00590C4A" w:rsidRDefault="00590C4A" w:rsidP="003534E7">
      <w:pPr>
        <w:spacing w:after="0"/>
        <w:rPr>
          <w:rFonts w:ascii="Footlight MT Light" w:hAnsi="Footlight MT Light"/>
          <w:b/>
          <w:sz w:val="24"/>
        </w:rPr>
      </w:pPr>
    </w:p>
    <w:p w:rsidR="005C082E" w:rsidRDefault="005C082E" w:rsidP="003534E7">
      <w:pPr>
        <w:spacing w:after="0"/>
        <w:rPr>
          <w:rFonts w:ascii="Footlight MT Light" w:hAnsi="Footlight MT Light"/>
          <w:b/>
          <w:sz w:val="24"/>
        </w:rPr>
      </w:pPr>
    </w:p>
    <w:p w:rsidR="000A0F07" w:rsidRPr="00FF568F" w:rsidRDefault="000A0F07" w:rsidP="003534E7">
      <w:pPr>
        <w:spacing w:after="0"/>
        <w:rPr>
          <w:rFonts w:ascii="Footlight MT Light" w:hAnsi="Footlight MT Light"/>
          <w:b/>
          <w:sz w:val="24"/>
        </w:rPr>
      </w:pPr>
    </w:p>
    <w:p w:rsidR="00273920" w:rsidRPr="00FF568F" w:rsidRDefault="00273920" w:rsidP="008B520E">
      <w:pPr>
        <w:spacing w:after="0"/>
        <w:rPr>
          <w:rFonts w:ascii="Rockwell" w:hAnsi="Rockwell"/>
          <w:b/>
          <w:sz w:val="24"/>
          <w:u w:val="single"/>
        </w:rPr>
      </w:pPr>
      <w:r w:rsidRPr="00FF568F">
        <w:rPr>
          <w:rFonts w:ascii="Rockwell" w:hAnsi="Rockwell"/>
          <w:b/>
          <w:sz w:val="24"/>
          <w:u w:val="single"/>
        </w:rPr>
        <w:t>MISSED CLASSES OR TESTS:</w:t>
      </w:r>
    </w:p>
    <w:p w:rsidR="00273920" w:rsidRPr="00FF568F" w:rsidRDefault="00273920" w:rsidP="008B520E">
      <w:pPr>
        <w:spacing w:after="0"/>
        <w:rPr>
          <w:rFonts w:ascii="Footlight MT Light" w:hAnsi="Footlight MT Light"/>
          <w:b/>
          <w:sz w:val="24"/>
          <w:u w:val="single"/>
        </w:rPr>
      </w:pPr>
    </w:p>
    <w:p w:rsidR="00273920" w:rsidRPr="00FF568F" w:rsidRDefault="00273920" w:rsidP="003534E7">
      <w:pPr>
        <w:spacing w:after="0"/>
        <w:rPr>
          <w:rFonts w:ascii="Footlight MT Light" w:hAnsi="Footlight MT Light"/>
          <w:sz w:val="24"/>
        </w:rPr>
      </w:pPr>
      <w:r w:rsidRPr="00FF568F">
        <w:rPr>
          <w:rFonts w:ascii="Footlight MT Light" w:hAnsi="Footlight MT Light"/>
          <w:sz w:val="24"/>
        </w:rPr>
        <w:t xml:space="preserve">If you miss a class, you are responsible for </w:t>
      </w:r>
      <w:r w:rsidRPr="00A11C49">
        <w:rPr>
          <w:rFonts w:ascii="Footlight MT Light" w:hAnsi="Footlight MT Light"/>
          <w:sz w:val="24"/>
          <w:u w:val="single"/>
        </w:rPr>
        <w:t>finding out what work you missed and completing all assignment</w:t>
      </w:r>
      <w:r w:rsidR="00173B54" w:rsidRPr="00A11C49">
        <w:rPr>
          <w:rFonts w:ascii="Footlight MT Light" w:hAnsi="Footlight MT Light"/>
          <w:sz w:val="24"/>
          <w:u w:val="single"/>
        </w:rPr>
        <w:t>s</w:t>
      </w:r>
      <w:r w:rsidR="00173B54" w:rsidRPr="00FF568F">
        <w:rPr>
          <w:rFonts w:ascii="Footlight MT Light" w:hAnsi="Footlight MT Light"/>
          <w:sz w:val="24"/>
        </w:rPr>
        <w:t>.  If you miss a test or exam, you are responsible for arranging a time to write the exam.  Missed tests/exams are written during the students</w:t>
      </w:r>
      <w:r w:rsidR="005B5761">
        <w:rPr>
          <w:rFonts w:ascii="Footlight MT Light" w:hAnsi="Footlight MT Light"/>
          <w:sz w:val="24"/>
        </w:rPr>
        <w:t>’</w:t>
      </w:r>
      <w:r w:rsidR="00173B54" w:rsidRPr="00FF568F">
        <w:rPr>
          <w:rFonts w:ascii="Footlight MT Light" w:hAnsi="Footlight MT Light"/>
          <w:sz w:val="24"/>
        </w:rPr>
        <w:t xml:space="preserve"> own time (not during class as too much new material is missed).  Please approach me in </w:t>
      </w:r>
      <w:r w:rsidR="00173B54" w:rsidRPr="00FF568F">
        <w:rPr>
          <w:rFonts w:ascii="Footlight MT Light" w:hAnsi="Footlight MT Light"/>
          <w:sz w:val="24"/>
          <w:u w:val="single"/>
        </w:rPr>
        <w:t>advance</w:t>
      </w:r>
      <w:r w:rsidR="00173B54" w:rsidRPr="00FF568F">
        <w:rPr>
          <w:rFonts w:ascii="Footlight MT Light" w:hAnsi="Footlight MT Light"/>
          <w:sz w:val="24"/>
        </w:rPr>
        <w:t xml:space="preserve"> if you know of specific times when you will be away.</w:t>
      </w:r>
    </w:p>
    <w:p w:rsidR="00590C4A" w:rsidRDefault="00590C4A" w:rsidP="003534E7">
      <w:pPr>
        <w:spacing w:after="0"/>
        <w:rPr>
          <w:rFonts w:ascii="Footlight MT Light" w:hAnsi="Footlight MT Light"/>
          <w:sz w:val="24"/>
        </w:rPr>
      </w:pPr>
    </w:p>
    <w:p w:rsidR="005C082E" w:rsidRDefault="005C082E" w:rsidP="003534E7">
      <w:pPr>
        <w:spacing w:after="0"/>
        <w:rPr>
          <w:rFonts w:ascii="Footlight MT Light" w:hAnsi="Footlight MT Light"/>
          <w:sz w:val="24"/>
        </w:rPr>
      </w:pPr>
    </w:p>
    <w:p w:rsidR="000A0F07" w:rsidRPr="00FF568F" w:rsidRDefault="000A0F07" w:rsidP="003534E7">
      <w:pPr>
        <w:spacing w:after="0"/>
        <w:rPr>
          <w:rFonts w:ascii="Footlight MT Light" w:hAnsi="Footlight MT Light"/>
          <w:sz w:val="24"/>
        </w:rPr>
      </w:pPr>
    </w:p>
    <w:p w:rsidR="00173B54" w:rsidRPr="00FF568F" w:rsidRDefault="00173B54" w:rsidP="003534E7">
      <w:pPr>
        <w:spacing w:after="0"/>
        <w:rPr>
          <w:rFonts w:ascii="Rockwell" w:hAnsi="Rockwell"/>
          <w:b/>
          <w:sz w:val="24"/>
          <w:u w:val="single"/>
        </w:rPr>
      </w:pPr>
      <w:r w:rsidRPr="00FF568F">
        <w:rPr>
          <w:rFonts w:ascii="Rockwell" w:hAnsi="Rockwell"/>
          <w:b/>
          <w:sz w:val="24"/>
          <w:u w:val="single"/>
        </w:rPr>
        <w:t>EXT</w:t>
      </w:r>
      <w:r w:rsidR="00AD2F83">
        <w:rPr>
          <w:rFonts w:ascii="Rockwell" w:hAnsi="Rockwell"/>
          <w:b/>
          <w:sz w:val="24"/>
          <w:u w:val="single"/>
        </w:rPr>
        <w:t>R</w:t>
      </w:r>
      <w:r w:rsidRPr="00FF568F">
        <w:rPr>
          <w:rFonts w:ascii="Rockwell" w:hAnsi="Rockwell"/>
          <w:b/>
          <w:sz w:val="24"/>
          <w:u w:val="single"/>
        </w:rPr>
        <w:t>A HELP:</w:t>
      </w:r>
    </w:p>
    <w:p w:rsidR="003534E7" w:rsidRPr="00FF568F" w:rsidRDefault="003534E7" w:rsidP="003534E7">
      <w:pPr>
        <w:spacing w:after="0"/>
        <w:rPr>
          <w:rFonts w:ascii="Rockwell" w:hAnsi="Rockwell"/>
          <w:b/>
          <w:sz w:val="24"/>
          <w:u w:val="single"/>
        </w:rPr>
      </w:pPr>
    </w:p>
    <w:p w:rsidR="000A22D4" w:rsidRPr="005C082E" w:rsidRDefault="000A22D4" w:rsidP="000A22D4">
      <w:pPr>
        <w:spacing w:after="0"/>
        <w:rPr>
          <w:rFonts w:ascii="Footlight MT Light" w:hAnsi="Footlight MT Light"/>
          <w:b/>
          <w:sz w:val="24"/>
        </w:rPr>
      </w:pPr>
      <w:r w:rsidRPr="009656ED">
        <w:rPr>
          <w:rFonts w:ascii="Footlight MT Light" w:hAnsi="Footlight MT Light"/>
          <w:sz w:val="24"/>
        </w:rPr>
        <w:t xml:space="preserve">If you are having difficulty with material, please arrange a time (ahead of time) for extra help outside of class. </w:t>
      </w:r>
      <w:r w:rsidR="005C082E">
        <w:rPr>
          <w:rFonts w:ascii="Footlight MT Light" w:hAnsi="Footlight MT Light"/>
          <w:sz w:val="24"/>
        </w:rPr>
        <w:t xml:space="preserve">I am available during FLEX and after school and will </w:t>
      </w:r>
      <w:r w:rsidR="005C082E">
        <w:rPr>
          <w:rFonts w:ascii="Footlight MT Light" w:hAnsi="Footlight MT Light"/>
          <w:b/>
          <w:sz w:val="24"/>
        </w:rPr>
        <w:t>post available days.</w:t>
      </w:r>
    </w:p>
    <w:p w:rsidR="003534E7" w:rsidRPr="00FF568F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3534E7" w:rsidRPr="00FF568F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0C797F" w:rsidRDefault="000C797F" w:rsidP="00AD2F83">
      <w:pPr>
        <w:rPr>
          <w:rFonts w:ascii="Rockwell" w:hAnsi="Rockwell"/>
          <w:b/>
          <w:sz w:val="24"/>
          <w:u w:val="single"/>
        </w:rPr>
      </w:pPr>
    </w:p>
    <w:p w:rsidR="002E1BD2" w:rsidRDefault="002E1BD2" w:rsidP="00AD2F83">
      <w:pPr>
        <w:rPr>
          <w:rFonts w:ascii="Rockwell" w:hAnsi="Rockwell"/>
          <w:b/>
          <w:sz w:val="24"/>
          <w:u w:val="single"/>
        </w:rPr>
      </w:pPr>
    </w:p>
    <w:p w:rsidR="00AD2F83" w:rsidRPr="002612AA" w:rsidRDefault="00AD2F83" w:rsidP="00AD2F83">
      <w:pPr>
        <w:rPr>
          <w:rFonts w:ascii="Rockwell" w:hAnsi="Rockwell"/>
          <w:b/>
          <w:sz w:val="24"/>
          <w:u w:val="single"/>
        </w:rPr>
      </w:pPr>
      <w:r w:rsidRPr="002612AA">
        <w:rPr>
          <w:rFonts w:ascii="Rockwell" w:hAnsi="Rockwell"/>
          <w:b/>
          <w:sz w:val="24"/>
          <w:u w:val="single"/>
        </w:rPr>
        <w:t>EVALUATION:</w:t>
      </w:r>
    </w:p>
    <w:p w:rsidR="00AD2F83" w:rsidRPr="00DA6294" w:rsidRDefault="00AD2F83" w:rsidP="00AD2F83">
      <w:pPr>
        <w:numPr>
          <w:ilvl w:val="0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School Awarded Grade</w:t>
      </w:r>
    </w:p>
    <w:p w:rsidR="00AD2F83" w:rsidRDefault="00AD2F83" w:rsidP="00AD2F83">
      <w:pPr>
        <w:numPr>
          <w:ilvl w:val="1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Unit Marks </w:t>
      </w:r>
      <w:r>
        <w:rPr>
          <w:rFonts w:ascii="Footlight MT Light" w:hAnsi="Footlight MT Light"/>
          <w:b/>
        </w:rPr>
        <w:t>(</w:t>
      </w:r>
      <w:r w:rsidR="002E1BD2">
        <w:rPr>
          <w:rFonts w:ascii="Footlight MT Light" w:hAnsi="Footlight MT Light"/>
          <w:b/>
        </w:rPr>
        <w:t>10 – 12</w:t>
      </w:r>
      <w:r>
        <w:rPr>
          <w:rFonts w:ascii="Footlight MT Light" w:hAnsi="Footlight MT Light"/>
          <w:b/>
        </w:rPr>
        <w:t>% each)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:rsidR="00AD2F83" w:rsidRDefault="000245BA" w:rsidP="00AD2F83">
      <w:pPr>
        <w:numPr>
          <w:ilvl w:val="2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Unit Exams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80</w:t>
      </w:r>
      <w:r w:rsidR="00AD2F83">
        <w:rPr>
          <w:rFonts w:ascii="Footlight MT Light" w:hAnsi="Footlight MT Light"/>
        </w:rPr>
        <w:t>%</w:t>
      </w:r>
    </w:p>
    <w:p w:rsidR="005C082E" w:rsidRDefault="005C082E" w:rsidP="00AD2F83">
      <w:pPr>
        <w:numPr>
          <w:ilvl w:val="2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Quizzes, Assignments &amp; Homework</w:t>
      </w:r>
      <w:r>
        <w:rPr>
          <w:rFonts w:ascii="Footlight MT Light" w:hAnsi="Footlight MT Light"/>
        </w:rPr>
        <w:tab/>
        <w:t>20%</w:t>
      </w:r>
    </w:p>
    <w:p w:rsidR="00AD2F83" w:rsidRPr="005A2CAB" w:rsidRDefault="00AD2F83" w:rsidP="00AD2F83">
      <w:pPr>
        <w:spacing w:after="0"/>
        <w:ind w:left="216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 </w:t>
      </w:r>
    </w:p>
    <w:p w:rsidR="00590C4A" w:rsidRPr="002E1BD2" w:rsidRDefault="00AD2F83" w:rsidP="002E1BD2">
      <w:pPr>
        <w:numPr>
          <w:ilvl w:val="1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Midterm </w:t>
      </w:r>
      <w:r w:rsidR="00590C4A">
        <w:rPr>
          <w:rFonts w:ascii="Footlight MT Light" w:hAnsi="Footlight MT Light"/>
        </w:rPr>
        <w:t xml:space="preserve">&amp; Review </w:t>
      </w:r>
      <w:r w:rsidR="002E1BD2">
        <w:rPr>
          <w:rFonts w:ascii="Footlight MT Light" w:hAnsi="Footlight MT Light"/>
          <w:b/>
        </w:rPr>
        <w:t>(9</w:t>
      </w:r>
      <w:r>
        <w:rPr>
          <w:rFonts w:ascii="Footlight MT Light" w:hAnsi="Footlight MT Light"/>
          <w:b/>
        </w:rPr>
        <w:t>%)</w:t>
      </w:r>
    </w:p>
    <w:p w:rsidR="00AD2F83" w:rsidRDefault="00AD2F83" w:rsidP="00AD2F83">
      <w:pPr>
        <w:spacing w:after="0"/>
        <w:ind w:left="2160"/>
        <w:rPr>
          <w:rFonts w:ascii="Footlight MT Light" w:hAnsi="Footlight MT Light"/>
          <w:sz w:val="18"/>
          <w:szCs w:val="20"/>
        </w:rPr>
      </w:pPr>
      <w:r>
        <w:rPr>
          <w:rFonts w:ascii="Footlight MT Light" w:hAnsi="Footlight MT Light"/>
          <w:sz w:val="18"/>
          <w:szCs w:val="20"/>
          <w:u w:val="single"/>
        </w:rPr>
        <w:t>Note:</w:t>
      </w:r>
      <w:r>
        <w:rPr>
          <w:rFonts w:ascii="Footlight MT Light" w:hAnsi="Footlight MT Light"/>
          <w:sz w:val="18"/>
          <w:szCs w:val="20"/>
        </w:rPr>
        <w:t xml:space="preserve">  </w:t>
      </w:r>
      <w:r w:rsidRPr="00A41943">
        <w:rPr>
          <w:rFonts w:ascii="Footlight MT Light" w:hAnsi="Footlight MT Light"/>
          <w:sz w:val="18"/>
          <w:szCs w:val="20"/>
        </w:rPr>
        <w:t>The mi</w:t>
      </w:r>
      <w:r>
        <w:rPr>
          <w:rFonts w:ascii="Footlight MT Light" w:hAnsi="Footlight MT Light"/>
          <w:sz w:val="18"/>
          <w:szCs w:val="20"/>
        </w:rPr>
        <w:t>dterm exam will be written in June</w:t>
      </w:r>
      <w:r w:rsidRPr="00A41943">
        <w:rPr>
          <w:rFonts w:ascii="Footlight MT Light" w:hAnsi="Footlight MT Light"/>
          <w:sz w:val="18"/>
          <w:szCs w:val="20"/>
        </w:rPr>
        <w:t xml:space="preserve"> during the review time.  The midterm exam covers the fir</w:t>
      </w:r>
      <w:r>
        <w:rPr>
          <w:rFonts w:ascii="Footlight MT Light" w:hAnsi="Footlight MT Light"/>
          <w:sz w:val="18"/>
          <w:szCs w:val="20"/>
        </w:rPr>
        <w:t>st half of the course content and is intended to help you prepare for the diploma exam.</w:t>
      </w:r>
    </w:p>
    <w:p w:rsidR="00AD2F83" w:rsidRDefault="00AD2F83" w:rsidP="00AD2F83">
      <w:pPr>
        <w:spacing w:after="0"/>
        <w:ind w:left="2160"/>
        <w:rPr>
          <w:rFonts w:ascii="Footlight MT Light" w:hAnsi="Footlight MT Light"/>
        </w:rPr>
      </w:pPr>
    </w:p>
    <w:p w:rsidR="00AD2F83" w:rsidRPr="00DA6294" w:rsidRDefault="00AD2F83" w:rsidP="00AD2F83">
      <w:pPr>
        <w:numPr>
          <w:ilvl w:val="1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In Class Final </w:t>
      </w:r>
      <w:r>
        <w:rPr>
          <w:rFonts w:ascii="Footlight MT Light" w:hAnsi="Footlight MT Light"/>
          <w:b/>
        </w:rPr>
        <w:t>(15%)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:rsidR="00590C4A" w:rsidRDefault="00590C4A" w:rsidP="00AD2F83">
      <w:pPr>
        <w:spacing w:after="0"/>
        <w:ind w:left="2160"/>
        <w:rPr>
          <w:rFonts w:ascii="Footlight MT Light" w:hAnsi="Footlight MT Light"/>
          <w:sz w:val="18"/>
          <w:szCs w:val="20"/>
          <w:u w:val="single"/>
        </w:rPr>
      </w:pPr>
    </w:p>
    <w:p w:rsidR="00AD2F83" w:rsidRPr="00A41943" w:rsidRDefault="00AD2F83" w:rsidP="00AD2F83">
      <w:pPr>
        <w:spacing w:after="0"/>
        <w:ind w:left="2160"/>
        <w:rPr>
          <w:rFonts w:ascii="Footlight MT Light" w:hAnsi="Footlight MT Light"/>
          <w:sz w:val="18"/>
          <w:szCs w:val="20"/>
          <w:u w:val="single"/>
        </w:rPr>
      </w:pPr>
      <w:r w:rsidRPr="00A41943">
        <w:rPr>
          <w:rFonts w:ascii="Footlight MT Light" w:hAnsi="Footlight MT Light"/>
          <w:sz w:val="18"/>
          <w:szCs w:val="20"/>
          <w:u w:val="single"/>
        </w:rPr>
        <w:t>Note:</w:t>
      </w:r>
      <w:r w:rsidRPr="00A41943">
        <w:rPr>
          <w:rFonts w:ascii="Footlight MT Light" w:hAnsi="Footlight MT Light"/>
          <w:sz w:val="18"/>
          <w:szCs w:val="20"/>
        </w:rPr>
        <w:t xml:space="preserve">  The in-class final is a practice diploma exam based on the entire course.  </w:t>
      </w:r>
      <w:r>
        <w:rPr>
          <w:rFonts w:ascii="Footlight MT Light" w:hAnsi="Footlight MT Light"/>
          <w:sz w:val="18"/>
          <w:szCs w:val="20"/>
        </w:rPr>
        <w:t xml:space="preserve">It is </w:t>
      </w:r>
      <w:r w:rsidRPr="00A41943">
        <w:rPr>
          <w:rFonts w:ascii="Footlight MT Light" w:hAnsi="Footlight MT Light"/>
          <w:sz w:val="18"/>
          <w:szCs w:val="20"/>
        </w:rPr>
        <w:t xml:space="preserve">intended to help you prepare for the diploma exam. </w:t>
      </w:r>
    </w:p>
    <w:p w:rsidR="00AD2F83" w:rsidRDefault="00AD2F83" w:rsidP="00AD2F83">
      <w:pPr>
        <w:spacing w:after="0"/>
        <w:rPr>
          <w:rFonts w:ascii="Footlight MT Light" w:hAnsi="Footlight MT Light"/>
          <w:u w:val="single"/>
        </w:rPr>
      </w:pPr>
    </w:p>
    <w:p w:rsidR="002E1BD2" w:rsidRDefault="002E1BD2" w:rsidP="00AD2F83">
      <w:pPr>
        <w:spacing w:after="0"/>
        <w:rPr>
          <w:rFonts w:ascii="Footlight MT Light" w:hAnsi="Footlight MT Light"/>
          <w:u w:val="single"/>
        </w:rPr>
      </w:pPr>
    </w:p>
    <w:p w:rsidR="00AD2F83" w:rsidRDefault="00AD2F83" w:rsidP="00AD2F83">
      <w:pPr>
        <w:numPr>
          <w:ilvl w:val="0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Final Mark </w:t>
      </w:r>
    </w:p>
    <w:p w:rsidR="00AD2F83" w:rsidRPr="000521C5" w:rsidRDefault="00B20BF7" w:rsidP="00AD2F83">
      <w:pPr>
        <w:numPr>
          <w:ilvl w:val="1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School Awarded Grade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0C797F">
        <w:rPr>
          <w:rFonts w:ascii="Footlight MT Light" w:hAnsi="Footlight MT Light"/>
        </w:rPr>
        <w:tab/>
      </w:r>
      <w:r w:rsidR="002E1BD2">
        <w:rPr>
          <w:rFonts w:ascii="Footlight MT Light" w:hAnsi="Footlight MT Light"/>
        </w:rPr>
        <w:t>70</w:t>
      </w:r>
      <w:r w:rsidR="00AD2F83">
        <w:rPr>
          <w:rFonts w:ascii="Footlight MT Light" w:hAnsi="Footlight MT Light"/>
        </w:rPr>
        <w:t xml:space="preserve">% </w:t>
      </w:r>
    </w:p>
    <w:p w:rsidR="00AD2F83" w:rsidRDefault="00AD2F83" w:rsidP="00AD2F83">
      <w:pPr>
        <w:numPr>
          <w:ilvl w:val="1"/>
          <w:numId w:val="3"/>
        </w:num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Diploma (</w:t>
      </w:r>
      <w:r w:rsidR="006F21C8">
        <w:rPr>
          <w:rFonts w:ascii="Footlight MT Light" w:hAnsi="Footlight MT Light"/>
          <w:b/>
        </w:rPr>
        <w:t>Friday, June 24, 2016</w:t>
      </w:r>
      <w:r w:rsidR="002E1BD2">
        <w:rPr>
          <w:rFonts w:ascii="Footlight MT Light" w:hAnsi="Footlight MT Light"/>
        </w:rPr>
        <w:t>)</w:t>
      </w:r>
      <w:r w:rsidR="002E1BD2">
        <w:rPr>
          <w:rFonts w:ascii="Footlight MT Light" w:hAnsi="Footlight MT Light"/>
        </w:rPr>
        <w:tab/>
        <w:t>30</w:t>
      </w:r>
      <w:r>
        <w:rPr>
          <w:rFonts w:ascii="Footlight MT Light" w:hAnsi="Footlight MT Light"/>
        </w:rPr>
        <w:t>%</w:t>
      </w:r>
    </w:p>
    <w:p w:rsidR="00AD2F83" w:rsidRDefault="00AD2F83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2E1BD2" w:rsidRDefault="002E1BD2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  <w:r>
        <w:rPr>
          <w:rFonts w:ascii="Rockwell" w:hAnsi="Rockwell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33A64F3" wp14:editId="723F69A7">
            <wp:simplePos x="0" y="0"/>
            <wp:positionH relativeFrom="column">
              <wp:posOffset>990600</wp:posOffset>
            </wp:positionH>
            <wp:positionV relativeFrom="paragraph">
              <wp:posOffset>107315</wp:posOffset>
            </wp:positionV>
            <wp:extent cx="3962400" cy="3157855"/>
            <wp:effectExtent l="0" t="0" r="0" b="0"/>
            <wp:wrapTight wrapText="bothSides">
              <wp:wrapPolygon edited="0">
                <wp:start x="0" y="0"/>
                <wp:lineTo x="0" y="21500"/>
                <wp:lineTo x="21496" y="21500"/>
                <wp:lineTo x="21496" y="0"/>
                <wp:lineTo x="0" y="0"/>
              </wp:wrapPolygon>
            </wp:wrapTight>
            <wp:docPr id="7" name="Picture 7" descr="C:\Users\User\Documents\Teaching Resources\Math Comics\Partial Cr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Teaching Resources\Math Comics\Partial Credi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241BD2" w:rsidRDefault="00241BD2" w:rsidP="00AD2F83">
      <w:pPr>
        <w:spacing w:after="0"/>
        <w:rPr>
          <w:rFonts w:ascii="Footlight MT Light" w:hAnsi="Footlight MT Light"/>
        </w:rPr>
      </w:pPr>
    </w:p>
    <w:p w:rsidR="00241BD2" w:rsidRDefault="00241BD2" w:rsidP="00AD2F83">
      <w:pPr>
        <w:spacing w:after="0"/>
        <w:rPr>
          <w:rFonts w:ascii="Footlight MT Light" w:hAnsi="Footlight MT Light"/>
        </w:rPr>
      </w:pPr>
    </w:p>
    <w:p w:rsidR="000C797F" w:rsidRDefault="000C797F" w:rsidP="00AD2F83">
      <w:pPr>
        <w:spacing w:after="0"/>
        <w:rPr>
          <w:rFonts w:ascii="Footlight MT Light" w:hAnsi="Footlight MT Light"/>
        </w:rPr>
      </w:pPr>
    </w:p>
    <w:p w:rsidR="000C797F" w:rsidRPr="00FF568F" w:rsidRDefault="002612AA" w:rsidP="002612AA">
      <w:pPr>
        <w:spacing w:after="0"/>
        <w:rPr>
          <w:rFonts w:ascii="Rockwell" w:hAnsi="Rockwell"/>
          <w:b/>
          <w:sz w:val="24"/>
          <w:u w:val="single"/>
        </w:rPr>
      </w:pPr>
      <w:r>
        <w:rPr>
          <w:rFonts w:ascii="Rockwell" w:hAnsi="Rockwell"/>
          <w:b/>
          <w:sz w:val="24"/>
          <w:u w:val="single"/>
        </w:rPr>
        <w:t>CHOOSING THE RIGHT COURSE</w:t>
      </w:r>
      <w:r w:rsidRPr="00FF568F">
        <w:rPr>
          <w:rFonts w:ascii="Rockwell" w:hAnsi="Rockwell"/>
          <w:b/>
          <w:sz w:val="24"/>
          <w:u w:val="single"/>
        </w:rPr>
        <w:t>:</w:t>
      </w:r>
    </w:p>
    <w:p w:rsidR="002612AA" w:rsidRDefault="002612AA" w:rsidP="002612AA">
      <w:pPr>
        <w:spacing w:after="120"/>
        <w:rPr>
          <w:rFonts w:ascii="Footlight MT Light" w:hAnsi="Footlight MT Light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</wp:posOffset>
            </wp:positionV>
            <wp:extent cx="4914900" cy="3870325"/>
            <wp:effectExtent l="0" t="0" r="12700" b="0"/>
            <wp:wrapTight wrapText="bothSides">
              <wp:wrapPolygon edited="0">
                <wp:start x="0" y="0"/>
                <wp:lineTo x="0" y="21405"/>
                <wp:lineTo x="21544" y="21405"/>
                <wp:lineTo x="21544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2AA" w:rsidRPr="00C250B0" w:rsidRDefault="002612AA" w:rsidP="002612AA">
      <w:pPr>
        <w:spacing w:after="120"/>
        <w:rPr>
          <w:rFonts w:ascii="Footlight MT Light" w:hAnsi="Footlight MT Light"/>
          <w:sz w:val="24"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2612AA" w:rsidRDefault="002612AA" w:rsidP="002612AA">
      <w:pPr>
        <w:rPr>
          <w:b/>
          <w:bCs/>
        </w:rPr>
      </w:pPr>
    </w:p>
    <w:p w:rsidR="000C797F" w:rsidRDefault="000C797F" w:rsidP="002612AA">
      <w:pPr>
        <w:rPr>
          <w:b/>
          <w:bCs/>
        </w:rPr>
      </w:pPr>
    </w:p>
    <w:p w:rsidR="000C797F" w:rsidRDefault="000C797F" w:rsidP="002612AA">
      <w:pPr>
        <w:rPr>
          <w:b/>
          <w:bCs/>
        </w:rPr>
      </w:pPr>
    </w:p>
    <w:p w:rsidR="000C797F" w:rsidRDefault="000C797F" w:rsidP="002612AA">
      <w:pPr>
        <w:rPr>
          <w:b/>
          <w:bCs/>
        </w:rPr>
      </w:pPr>
    </w:p>
    <w:p w:rsidR="002612AA" w:rsidRPr="00A6670C" w:rsidRDefault="002612AA" w:rsidP="002612AA">
      <w:r w:rsidRPr="00A6670C">
        <w:rPr>
          <w:b/>
          <w:bCs/>
        </w:rPr>
        <w:t>Mathematics-1</w:t>
      </w:r>
      <w:r w:rsidRPr="00A6670C">
        <w:t> if I want to study mathematics or sciences at a university, college, or technical institute and go on to a related career.</w:t>
      </w:r>
    </w:p>
    <w:p w:rsidR="002612AA" w:rsidRPr="00A6670C" w:rsidRDefault="002612AA" w:rsidP="002612AA">
      <w:r w:rsidRPr="00A6670C">
        <w:rPr>
          <w:b/>
          <w:bCs/>
        </w:rPr>
        <w:t>Mathematics-1</w:t>
      </w:r>
      <w:r w:rsidRPr="00A6670C">
        <w:t> is for students who plan to enter post-secondary programs such as engineering, mathematics, sciences, some business studies, or other programs that require advanced math skills. The sequence is a co-requisite for Mathematics 31 and may be required for post-secondary calculus courses.</w:t>
      </w:r>
    </w:p>
    <w:p w:rsidR="002612AA" w:rsidRPr="00A6670C" w:rsidRDefault="002612AA" w:rsidP="002612AA">
      <w:r w:rsidRPr="00A6670C">
        <w:rPr>
          <w:b/>
          <w:bCs/>
        </w:rPr>
        <w:t>Mathematics-2</w:t>
      </w:r>
      <w:r w:rsidRPr="00A6670C">
        <w:t> if I want to attend a university, college, or technica</w:t>
      </w:r>
      <w:r>
        <w:t xml:space="preserve">l institute after high school, </w:t>
      </w:r>
      <w:r w:rsidRPr="00A6670C">
        <w:t xml:space="preserve">but do not need </w:t>
      </w:r>
      <w:r w:rsidRPr="00C250B0">
        <w:rPr>
          <w:u w:val="single"/>
        </w:rPr>
        <w:t>calculus skills</w:t>
      </w:r>
      <w:r w:rsidRPr="00A6670C">
        <w:t>.</w:t>
      </w:r>
    </w:p>
    <w:p w:rsidR="002612AA" w:rsidRPr="00A6670C" w:rsidRDefault="002612AA" w:rsidP="002612AA">
      <w:r w:rsidRPr="00A6670C">
        <w:rPr>
          <w:b/>
          <w:bCs/>
        </w:rPr>
        <w:t>Mathematics-2</w:t>
      </w:r>
      <w:r w:rsidRPr="00A6670C">
        <w:t> is for students wishing to study at the post-secondary level in diverse fields, including arts programs, civil engineering technology, medical technologies, and some apprenticeship programs. This path will fulfill most students' needs. Mathematics-2 is designed with a great deal of flexibility, so that the student can switch sequences in Grade 11 or Grade 12 if his or her interests change.</w:t>
      </w:r>
    </w:p>
    <w:p w:rsidR="002612AA" w:rsidRPr="00A6670C" w:rsidRDefault="002612AA" w:rsidP="002612AA">
      <w:r w:rsidRPr="00A6670C">
        <w:rPr>
          <w:b/>
          <w:bCs/>
        </w:rPr>
        <w:t>Mathematics-3</w:t>
      </w:r>
      <w:r w:rsidRPr="00A6670C">
        <w:t> if I am interested in learning the mathematics needed to enter most trades or if I want to enter the workforce after high school.</w:t>
      </w:r>
    </w:p>
    <w:p w:rsidR="002612AA" w:rsidRPr="002612AA" w:rsidRDefault="002612AA" w:rsidP="00AD2F83">
      <w:r w:rsidRPr="00A6670C">
        <w:rPr>
          <w:b/>
          <w:bCs/>
        </w:rPr>
        <w:t>Mathematics-3</w:t>
      </w:r>
      <w:r w:rsidRPr="00A6670C">
        <w:t xml:space="preserve"> is for students who want to apprentice to a trade or enter the workforce directly after high school. It is designed to meet the entrance requirements for apprentices in most trades programs, specifically levels one to three. </w:t>
      </w:r>
    </w:p>
    <w:sectPr w:rsidR="002612AA" w:rsidRPr="002612AA" w:rsidSect="00D0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F5" w:rsidRDefault="005639F5" w:rsidP="00173B54">
      <w:pPr>
        <w:spacing w:after="0" w:line="240" w:lineRule="auto"/>
      </w:pPr>
      <w:r>
        <w:separator/>
      </w:r>
    </w:p>
  </w:endnote>
  <w:endnote w:type="continuationSeparator" w:id="0">
    <w:p w:rsidR="005639F5" w:rsidRDefault="005639F5" w:rsidP="001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F5" w:rsidRDefault="005639F5" w:rsidP="00173B54">
      <w:pPr>
        <w:spacing w:after="0" w:line="240" w:lineRule="auto"/>
      </w:pPr>
      <w:r>
        <w:separator/>
      </w:r>
    </w:p>
  </w:footnote>
  <w:footnote w:type="continuationSeparator" w:id="0">
    <w:p w:rsidR="005639F5" w:rsidRDefault="005639F5" w:rsidP="0017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0A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A4E21"/>
    <w:multiLevelType w:val="hybridMultilevel"/>
    <w:tmpl w:val="88968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174"/>
    <w:multiLevelType w:val="hybridMultilevel"/>
    <w:tmpl w:val="B97E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830"/>
    <w:multiLevelType w:val="hybridMultilevel"/>
    <w:tmpl w:val="ADBEC642"/>
    <w:lvl w:ilvl="0" w:tplc="A0B4C2D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50"/>
    <w:rsid w:val="000176B2"/>
    <w:rsid w:val="00021C83"/>
    <w:rsid w:val="000245BA"/>
    <w:rsid w:val="000521C5"/>
    <w:rsid w:val="000A0F07"/>
    <w:rsid w:val="000A22D4"/>
    <w:rsid w:val="000C1929"/>
    <w:rsid w:val="000C797F"/>
    <w:rsid w:val="000D4683"/>
    <w:rsid w:val="000F3EF5"/>
    <w:rsid w:val="00170A08"/>
    <w:rsid w:val="00172123"/>
    <w:rsid w:val="00173B54"/>
    <w:rsid w:val="00241BD2"/>
    <w:rsid w:val="002612AA"/>
    <w:rsid w:val="00273920"/>
    <w:rsid w:val="002C57BD"/>
    <w:rsid w:val="002E1BD2"/>
    <w:rsid w:val="002F730E"/>
    <w:rsid w:val="00352256"/>
    <w:rsid w:val="003534E7"/>
    <w:rsid w:val="003B746C"/>
    <w:rsid w:val="004928A9"/>
    <w:rsid w:val="004E3415"/>
    <w:rsid w:val="004F333D"/>
    <w:rsid w:val="005639F5"/>
    <w:rsid w:val="00590C4A"/>
    <w:rsid w:val="005B5761"/>
    <w:rsid w:val="005C082E"/>
    <w:rsid w:val="0063529E"/>
    <w:rsid w:val="006D2007"/>
    <w:rsid w:val="006F21C8"/>
    <w:rsid w:val="007172AC"/>
    <w:rsid w:val="00733683"/>
    <w:rsid w:val="00763025"/>
    <w:rsid w:val="0077350C"/>
    <w:rsid w:val="00846FF5"/>
    <w:rsid w:val="00855F61"/>
    <w:rsid w:val="008B520E"/>
    <w:rsid w:val="008D57EC"/>
    <w:rsid w:val="00903034"/>
    <w:rsid w:val="00904956"/>
    <w:rsid w:val="009E4B0F"/>
    <w:rsid w:val="009F10A3"/>
    <w:rsid w:val="00A11C49"/>
    <w:rsid w:val="00A20EF2"/>
    <w:rsid w:val="00A41943"/>
    <w:rsid w:val="00A459C5"/>
    <w:rsid w:val="00AC5D16"/>
    <w:rsid w:val="00AD2F83"/>
    <w:rsid w:val="00B20BF7"/>
    <w:rsid w:val="00B53750"/>
    <w:rsid w:val="00BD0FCB"/>
    <w:rsid w:val="00BE0D95"/>
    <w:rsid w:val="00C023C6"/>
    <w:rsid w:val="00C748DD"/>
    <w:rsid w:val="00CE5D65"/>
    <w:rsid w:val="00D02A6B"/>
    <w:rsid w:val="00D02B37"/>
    <w:rsid w:val="00D37EA8"/>
    <w:rsid w:val="00DA6294"/>
    <w:rsid w:val="00DC772D"/>
    <w:rsid w:val="00DD45EF"/>
    <w:rsid w:val="00E174F2"/>
    <w:rsid w:val="00E27457"/>
    <w:rsid w:val="00E37A91"/>
    <w:rsid w:val="00EA2653"/>
    <w:rsid w:val="00F11602"/>
    <w:rsid w:val="00F5333F"/>
    <w:rsid w:val="00F842E2"/>
    <w:rsid w:val="00FB430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BA2BF"/>
  <w15:docId w15:val="{5D8FABA4-E71D-42C0-BC4C-CCA02FF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B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B5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D2F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:%5CUsers%5CUser%5CDocuments%5CTeaching%20Resources%5CMath%20Comics%5CPartial%20Credi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5F7F-2E06-47FD-9FF3-90F31E9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 67</Company>
  <LinksUpToDate>false</LinksUpToDate>
  <CharactersWithSpaces>5260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mailto:nadine.schellenberg@horizon.ab.ca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Schellenberg</dc:creator>
  <cp:lastModifiedBy>Jason Schellenberg</cp:lastModifiedBy>
  <cp:revision>4</cp:revision>
  <cp:lastPrinted>2017-08-30T19:25:00Z</cp:lastPrinted>
  <dcterms:created xsi:type="dcterms:W3CDTF">2017-08-30T19:25:00Z</dcterms:created>
  <dcterms:modified xsi:type="dcterms:W3CDTF">2017-08-30T19:25:00Z</dcterms:modified>
</cp:coreProperties>
</file>